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61" w:rsidRDefault="00F10C61" w:rsidP="00F10C61">
      <w:pPr>
        <w:widowControl/>
        <w:ind w:firstLine="420"/>
        <w:jc w:val="left"/>
        <w:rPr>
          <w:rFonts w:ascii="微软雅黑" w:eastAsia="微软雅黑" w:hAnsi="微软雅黑"/>
          <w:color w:val="999999"/>
          <w:sz w:val="18"/>
          <w:szCs w:val="18"/>
        </w:rPr>
      </w:pPr>
      <w:r>
        <w:rPr>
          <w:rFonts w:ascii="微软雅黑" w:eastAsia="微软雅黑" w:hAnsi="微软雅黑" w:hint="eastAsia"/>
          <w:color w:val="999999"/>
          <w:sz w:val="18"/>
          <w:szCs w:val="18"/>
        </w:rPr>
        <w:t>2020年10月26日</w:t>
      </w:r>
    </w:p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bookmarkStart w:id="0" w:name="_GoBack"/>
      <w:bookmarkEnd w:id="0"/>
      <w:r w:rsidRPr="00F10C61">
        <w:rPr>
          <w:rFonts w:ascii="Calibri" w:eastAsia="微软雅黑" w:hAnsi="Calibri" w:cs="Calibri"/>
          <w:color w:val="404040"/>
          <w:kern w:val="0"/>
          <w:szCs w:val="21"/>
        </w:rPr>
        <w:t>2020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年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10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月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25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日，我市第十批规划课题结题活动在市发展中心进行。全市中小学各校分学段进行了课题评审、考核活动。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 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我校第十批市规划课题送审立项课题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10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个，叶红老师主持的《</w:t>
      </w:r>
      <w:r w:rsidRPr="00F10C61">
        <w:rPr>
          <w:rFonts w:ascii="宋体" w:eastAsia="宋体" w:hAnsi="宋体" w:cs="宋体" w:hint="eastAsia"/>
          <w:color w:val="000000"/>
          <w:kern w:val="0"/>
          <w:szCs w:val="21"/>
        </w:rPr>
        <w:t>基于核心素养的初</w:t>
      </w:r>
      <w:r w:rsidRPr="00F10C61">
        <w:rPr>
          <w:rFonts w:ascii="微软雅黑" w:eastAsia="微软雅黑" w:hAnsi="微软雅黑" w:cs="宋体" w:hint="eastAsia"/>
          <w:color w:val="404040"/>
          <w:kern w:val="0"/>
          <w:szCs w:val="21"/>
        </w:rPr>
        <w:t>中语文课例研究》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等五个课题被评定为优秀，</w:t>
      </w:r>
      <w:proofErr w:type="gramStart"/>
      <w:r w:rsidRPr="00F10C61">
        <w:rPr>
          <w:rFonts w:ascii="宋体" w:eastAsia="宋体" w:hAnsi="宋体" w:cs="宋体" w:hint="eastAsia"/>
          <w:color w:val="000000"/>
          <w:kern w:val="0"/>
          <w:szCs w:val="21"/>
        </w:rPr>
        <w:t>陈瞬红老师</w:t>
      </w:r>
      <w:proofErr w:type="gramEnd"/>
      <w:r w:rsidRPr="00F10C61">
        <w:rPr>
          <w:rFonts w:ascii="宋体" w:eastAsia="宋体" w:hAnsi="宋体" w:cs="宋体" w:hint="eastAsia"/>
          <w:color w:val="000000"/>
          <w:kern w:val="0"/>
          <w:szCs w:val="21"/>
        </w:rPr>
        <w:t>主持的《读品谈写，潜移默化积累语文意识》等四个课题被评定为良好，优良率高达90%，取得了优异成绩。 </w:t>
      </w:r>
    </w:p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F10C61">
        <w:rPr>
          <w:rFonts w:ascii="Calibri" w:eastAsia="微软雅黑" w:hAnsi="Calibri" w:cs="Calibri"/>
          <w:color w:val="404040"/>
          <w:kern w:val="0"/>
          <w:szCs w:val="21"/>
        </w:rPr>
        <w:t>具体结题情况如下：</w:t>
      </w:r>
    </w:p>
    <w:tbl>
      <w:tblPr>
        <w:tblW w:w="7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85"/>
        <w:gridCol w:w="975"/>
        <w:gridCol w:w="1080"/>
      </w:tblGrid>
      <w:tr w:rsidR="00F10C61" w:rsidRPr="00F10C61" w:rsidTr="00F10C61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第十批市规划立项课题名称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结题等第</w:t>
            </w:r>
          </w:p>
        </w:tc>
      </w:tr>
      <w:tr w:rsidR="00F10C61" w:rsidRPr="00F10C61" w:rsidTr="00F10C61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基于核心素养的初</w:t>
            </w:r>
            <w:r w:rsidRPr="00F10C61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中语文课</w:t>
            </w:r>
            <w:proofErr w:type="gramStart"/>
            <w:r w:rsidRPr="00F10C61"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  <w:t>例研究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基于学科核心素养的初中英语阅读教学探析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F10C61" w:rsidRPr="00F10C61" w:rsidTr="00F10C61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生长课堂理念下的初中英语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教学案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的实践与研究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陈岳庆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数学自主生长课堂的课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例研究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F10C61" w:rsidRPr="00F10C61" w:rsidTr="00F10C61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语文有效阅读的实践探究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颜丽玉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F10C61" w:rsidRPr="00F10C61" w:rsidTr="00F10C61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读品谈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写，潜移默化积累语文意识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陈瞬红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思维导图在初中语文名著阅读中的运用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以“问题串”组建数学课堂的研究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吴佳薇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生长课堂理念下的初中英语课外阅读实践与研究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</w:tr>
      <w:tr w:rsidR="00F10C61" w:rsidRPr="00F10C61" w:rsidTr="00F10C61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手机终端在物理生长课堂的实践研究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F10C61">
        <w:rPr>
          <w:rFonts w:ascii="微软雅黑" w:eastAsia="微软雅黑" w:hAnsi="微软雅黑" w:cs="宋体" w:hint="eastAsia"/>
          <w:color w:val="404040"/>
          <w:kern w:val="0"/>
          <w:szCs w:val="21"/>
        </w:rPr>
        <w:t> </w:t>
      </w:r>
    </w:p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F10C61">
        <w:rPr>
          <w:rFonts w:ascii="Calibri" w:eastAsia="微软雅黑" w:hAnsi="Calibri" w:cs="Calibri"/>
          <w:color w:val="404040"/>
          <w:kern w:val="0"/>
          <w:szCs w:val="21"/>
        </w:rPr>
        <w:t>以微型课题研究为特色的市级规划课题具有切口和研究范围小、研究过程简便、周期短、涉及研究人员少、针对性、实效性、可操作性强的特点，是教师专业发展的良好途径。</w:t>
      </w:r>
    </w:p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F10C61">
        <w:rPr>
          <w:rFonts w:ascii="Calibri" w:eastAsia="微软雅黑" w:hAnsi="Calibri" w:cs="Calibri"/>
          <w:color w:val="404040"/>
          <w:kern w:val="0"/>
          <w:szCs w:val="21"/>
        </w:rPr>
        <w:t>我校一贯重视微型课题研究活动的开展，在第十批微型课题结题的同时，在我校《构建初中成长课堂的实践研究》主课题引领下，已经有八位老师积极申报了第十一批市规划课题并立项。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 </w:t>
      </w:r>
    </w:p>
    <w:tbl>
      <w:tblPr>
        <w:tblW w:w="8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6697"/>
        <w:gridCol w:w="825"/>
        <w:gridCol w:w="562"/>
      </w:tblGrid>
      <w:tr w:rsidR="00F10C61" w:rsidRPr="00F10C61" w:rsidTr="00F10C61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第十一批市规划立项课题名称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“生长课堂”理念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下关于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文言文衔接生长的研究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曾冬梅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“生长课堂”中围绕“立德树人”融合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思政教育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的初中音乐课堂教学实践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黄佳瑜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微项目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化学习助力初中历史生长课堂构建的研究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支晓伟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“生长课堂”中有效课堂默写对英语教学的影响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罗杨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探索初中物理“生长课堂”模式的实践与思考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骆菡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“生长课堂”中案例教学促进初中道德与法治课堂的生长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</w:tr>
      <w:tr w:rsidR="00F10C61" w:rsidRPr="00F10C61" w:rsidTr="00F10C61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“生长课堂”理念下的初中英语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教学案有效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运用的研究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陈岳庆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F10C61" w:rsidRPr="00F10C61" w:rsidTr="00F10C61">
        <w:trPr>
          <w:trHeight w:val="2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“生长课堂”初三英语</w:t>
            </w:r>
            <w:proofErr w:type="gramStart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教学案</w:t>
            </w:r>
            <w:proofErr w:type="gramEnd"/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编写和使用的研究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周少红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0C61" w:rsidRPr="00F10C61" w:rsidRDefault="00F10C61" w:rsidP="00F10C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C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</w:tbl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 w:rsidRPr="00F10C61">
        <w:rPr>
          <w:rFonts w:ascii="微软雅黑" w:eastAsia="微软雅黑" w:hAnsi="微软雅黑" w:cs="宋体" w:hint="eastAsia"/>
          <w:color w:val="404040"/>
          <w:kern w:val="0"/>
          <w:szCs w:val="21"/>
        </w:rPr>
        <w:t> </w:t>
      </w:r>
    </w:p>
    <w:p w:rsidR="00F10C61" w:rsidRPr="00F10C61" w:rsidRDefault="00F10C61" w:rsidP="00F10C61">
      <w:pPr>
        <w:widowControl/>
        <w:ind w:firstLine="420"/>
        <w:jc w:val="left"/>
        <w:rPr>
          <w:rFonts w:ascii="微软雅黑" w:eastAsia="微软雅黑" w:hAnsi="微软雅黑" w:cs="宋体" w:hint="eastAsia"/>
          <w:color w:val="404040"/>
          <w:kern w:val="0"/>
          <w:szCs w:val="21"/>
        </w:rPr>
      </w:pPr>
      <w:r w:rsidRPr="00F10C61">
        <w:rPr>
          <w:rFonts w:ascii="Calibri" w:eastAsia="微软雅黑" w:hAnsi="Calibri" w:cs="Calibri"/>
          <w:color w:val="404040"/>
          <w:kern w:val="0"/>
          <w:szCs w:val="21"/>
        </w:rPr>
        <w:t>我校将在随后的课题研究中，带领整个外国语初中协作区的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9</w:t>
      </w:r>
      <w:r w:rsidRPr="00F10C61">
        <w:rPr>
          <w:rFonts w:ascii="Calibri" w:eastAsia="微软雅黑" w:hAnsi="Calibri" w:cs="Calibri"/>
          <w:color w:val="404040"/>
          <w:kern w:val="0"/>
          <w:szCs w:val="21"/>
        </w:rPr>
        <w:t>所中学，继续周密规划，扎实开展，取得实效。</w:t>
      </w:r>
    </w:p>
    <w:p w:rsidR="00881A74" w:rsidRDefault="00881A74"/>
    <w:sectPr w:rsidR="0088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FB"/>
    <w:rsid w:val="008464FB"/>
    <w:rsid w:val="00881A74"/>
    <w:rsid w:val="00F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80D05-5B26-4AD4-A875-0FB58025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10C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F10C61"/>
  </w:style>
  <w:style w:type="paragraph" w:styleId="a3">
    <w:name w:val="Date"/>
    <w:basedOn w:val="a"/>
    <w:next w:val="a"/>
    <w:link w:val="Char"/>
    <w:uiPriority w:val="99"/>
    <w:semiHidden/>
    <w:unhideWhenUsed/>
    <w:rsid w:val="00F10C6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2021-08-14T07:30:00Z</dcterms:created>
  <dcterms:modified xsi:type="dcterms:W3CDTF">2021-08-14T07:30:00Z</dcterms:modified>
</cp:coreProperties>
</file>